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FA7D"/>
  <w:body>
    <w:tbl>
      <w:tblPr>
        <w:tblW w:w="9322"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9322"/>
      </w:tblGrid>
      <w:tr w:rsidR="00071BDA" w:rsidRPr="00071BDA" w14:paraId="2F5E7EC3" w14:textId="77777777" w:rsidTr="00071BDA">
        <w:tc>
          <w:tcPr>
            <w:tcW w:w="9322" w:type="dxa"/>
          </w:tcPr>
          <w:p w14:paraId="370FDB72" w14:textId="4D9C9FDC" w:rsidR="006F34BD" w:rsidRPr="006F34BD" w:rsidRDefault="00F6313A" w:rsidP="006F34BD">
            <w:pPr>
              <w:pStyle w:val="Normal1"/>
              <w:ind w:left="-14"/>
              <w:rPr>
                <w:rFonts w:ascii="NeuzeitGroBol" w:hAnsi="NeuzeitGroBol"/>
                <w:sz w:val="40"/>
                <w:szCs w:val="40"/>
              </w:rPr>
            </w:pPr>
            <w:r>
              <w:rPr>
                <w:rFonts w:ascii="NeuzeitGroBol" w:hAnsi="NeuzeitGroBol"/>
                <w:sz w:val="40"/>
                <w:szCs w:val="40"/>
              </w:rPr>
              <w:t>The importance of pain management in perioperative outcomes</w:t>
            </w:r>
          </w:p>
          <w:p w14:paraId="6916EBBC" w14:textId="77777777" w:rsidR="00071BDA" w:rsidRPr="00071BDA" w:rsidRDefault="00071BDA" w:rsidP="00F6313A">
            <w:pPr>
              <w:pStyle w:val="Normal1"/>
              <w:rPr>
                <w:rFonts w:ascii="NeuzeitGroBol" w:hAnsi="NeuzeitGroBol"/>
              </w:rPr>
            </w:pPr>
          </w:p>
        </w:tc>
      </w:tr>
    </w:tbl>
    <w:p w14:paraId="6DF5BB8A" w14:textId="77777777" w:rsidR="00F6313A" w:rsidRDefault="00F6313A" w:rsidP="006F34BD">
      <w:bookmarkStart w:id="0" w:name="_i1"/>
      <w:bookmarkEnd w:id="0"/>
      <w:r w:rsidRPr="00F6313A">
        <w:t>Recent focus by leading experts on enhanced recovery after surgery has been on not only a patient-specific but also a procedure-specific approach to analgesia in the perioperative period. Analgesic planning should begin at the earliest possible opportunity, not least to adequately counsel patients about what their anaesthetic will likely entail.</w:t>
      </w:r>
    </w:p>
    <w:p w14:paraId="2A2B133C" w14:textId="77777777" w:rsidR="00F6313A" w:rsidRDefault="006F34BD" w:rsidP="006F34BD">
      <w:pPr>
        <w:rPr>
          <w:b/>
          <w:bCs/>
        </w:rPr>
      </w:pPr>
      <w:r w:rsidRPr="00F6313A">
        <w:br/>
      </w:r>
      <w:r w:rsidR="00F6313A">
        <w:rPr>
          <w:b/>
          <w:bCs/>
        </w:rPr>
        <w:t>Opioids</w:t>
      </w:r>
    </w:p>
    <w:p w14:paraId="1AE5CFFE" w14:textId="77777777" w:rsidR="00F6313A" w:rsidRDefault="00F6313A" w:rsidP="00F6313A">
      <w:pPr>
        <w:rPr>
          <w:lang w:val="en-US"/>
        </w:rPr>
      </w:pPr>
      <w:bookmarkStart w:id="1" w:name="_i2"/>
      <w:bookmarkEnd w:id="1"/>
      <w:r>
        <w:rPr>
          <w:lang w:val="en-US"/>
        </w:rPr>
        <w:t xml:space="preserve">Opioids are a vital analgesic and can be delivered via several means. Their side-effect profile is one of a number of reasons why opioids are undesirable, along with evidence that they obtund cell-mediated immunity thus increasing the risk of cancer recurrence. There is no doubt that opioids are very effective analgesics and should not be withheld from patients if other methods provide inadequate analgesia. The aim should not be total avoidance but conscientious use as part of a multi-modal approach. </w:t>
      </w:r>
    </w:p>
    <w:p w14:paraId="42A60931" w14:textId="77777777" w:rsidR="00F6313A" w:rsidRDefault="00F6313A" w:rsidP="00F6313A">
      <w:pPr>
        <w:rPr>
          <w:lang w:val="en-US"/>
        </w:rPr>
      </w:pPr>
      <w:r>
        <w:rPr>
          <w:lang w:val="en-US"/>
        </w:rPr>
        <w:t>Dependence is becoming a growing issue globally and avoiding unnecessary opioid prescription is hugely important. Opioid-induced hyperalgesia is a topic currently under debate. The clinical significance of this effect remains unclear. Used in combination with other drugs, such as ketamine, this effect may be reduced alongside an improved overall analgesic effect.</w:t>
      </w:r>
    </w:p>
    <w:p w14:paraId="00738338" w14:textId="77777777" w:rsidR="00F6313A" w:rsidRDefault="006F34BD" w:rsidP="00F6313A">
      <w:pPr>
        <w:rPr>
          <w:lang w:val="en-US"/>
        </w:rPr>
      </w:pPr>
      <w:r>
        <w:rPr>
          <w:b/>
          <w:bCs/>
        </w:rPr>
        <w:br/>
      </w:r>
      <w:r w:rsidR="00F6313A">
        <w:rPr>
          <w:b/>
          <w:bCs/>
        </w:rPr>
        <w:t>Regional analgesia</w:t>
      </w:r>
      <w:r>
        <w:rPr>
          <w:b/>
          <w:bCs/>
        </w:rPr>
        <w:br/>
      </w:r>
      <w:r w:rsidR="00F6313A">
        <w:rPr>
          <w:lang w:val="en-US"/>
        </w:rPr>
        <w:t xml:space="preserve">Where possible regional analgesia should be considered as this is a highly effective way of delivering analgesia with considerable opioid-sparing effect. In major open abdominal and thoracic surgery, an epidural allows coverage of sufficient dermatomes to potentially alleviate the need for further analgesia immediately postoperatively. In turn </w:t>
      </w:r>
      <w:r w:rsidR="00F6313A">
        <w:rPr>
          <w:lang w:val="en-US"/>
        </w:rPr>
        <w:lastRenderedPageBreak/>
        <w:t xml:space="preserve">patients are less likely to develop postoperative pulmonary complications while having a reduced stress response, incidence of ileus and postoperative nausea and vomiting, thromboembolic events and blood loss with an earlier return to diet and some evidence to suggest a reduction in the rates of myocardial infarction, renal failure and mortality (Scott et al, 2015). The level of insertion must be appropriate for the procedure and a postoperative environment suitable for looking after patients with epidurals is essential. </w:t>
      </w:r>
    </w:p>
    <w:p w14:paraId="6A7DA693" w14:textId="77777777" w:rsidR="00F6313A" w:rsidRDefault="00F6313A" w:rsidP="00F6313A">
      <w:pPr>
        <w:rPr>
          <w:lang w:val="en-US"/>
        </w:rPr>
      </w:pPr>
      <w:r>
        <w:rPr>
          <w:lang w:val="en-US"/>
        </w:rPr>
        <w:t>Intrathecal block is considered suitable for many procedures. Neuraxial anaesthesia has an inherent risk profile, albeit with a low risk of more serious complications such as nerve damage or spinal cord compression. Contraindications also limit the extent to which neuraxial blocks can be offered, with septic patients and those with a coagulopathy being unsuitable.</w:t>
      </w:r>
    </w:p>
    <w:p w14:paraId="6300653F" w14:textId="77777777" w:rsidR="00F6313A" w:rsidRDefault="00F6313A" w:rsidP="00F6313A">
      <w:pPr>
        <w:rPr>
          <w:lang w:val="en-US"/>
        </w:rPr>
      </w:pPr>
      <w:r>
        <w:rPr>
          <w:lang w:val="en-US"/>
        </w:rPr>
        <w:t>The vast array of regional blocks warrants an article to itself and some excellent resources can be found online.</w:t>
      </w:r>
    </w:p>
    <w:p w14:paraId="6E73E138" w14:textId="77777777" w:rsidR="00F6313A" w:rsidRDefault="00F6313A" w:rsidP="00F6313A">
      <w:pPr>
        <w:rPr>
          <w:rFonts w:ascii="Adobe Garamond Pro" w:eastAsiaTheme="minorEastAsia" w:hAnsi="Adobe Garamond Pro" w:cs="Adobe Garamond Pro"/>
          <w:color w:val="auto"/>
          <w:lang w:val="en-US"/>
        </w:rPr>
      </w:pPr>
    </w:p>
    <w:p w14:paraId="247F44D4" w14:textId="418034BC" w:rsidR="00F6313A" w:rsidRPr="00F6313A" w:rsidRDefault="00F6313A" w:rsidP="00F6313A">
      <w:pPr>
        <w:rPr>
          <w:b/>
          <w:lang w:val="en-US"/>
        </w:rPr>
      </w:pPr>
      <w:r w:rsidRPr="00F6313A">
        <w:rPr>
          <w:b/>
          <w:lang w:val="en-US"/>
        </w:rPr>
        <w:t>Other options</w:t>
      </w:r>
    </w:p>
    <w:p w14:paraId="45F5BDA1" w14:textId="77777777" w:rsidR="00F6313A" w:rsidRDefault="00F6313A" w:rsidP="00F6313A">
      <w:pPr>
        <w:rPr>
          <w:lang w:val="en-US"/>
        </w:rPr>
      </w:pPr>
      <w:r>
        <w:rPr>
          <w:lang w:val="en-US"/>
        </w:rPr>
        <w:t>Paracetamol remains a vital component of systemic analgesia. It can be used intravenously in patients who are nil by mouth and the safety profile is excellent when used and dosed appropriately. Non-steroidal anti-inflammatory drugs can also be effective but with a greater risk profile including anastomotic breakdown in colonic surgery (Gorissen et al, 2012).</w:t>
      </w:r>
    </w:p>
    <w:p w14:paraId="7F78B023" w14:textId="77777777" w:rsidR="00F6313A" w:rsidRDefault="00F6313A" w:rsidP="00F6313A">
      <w:pPr>
        <w:rPr>
          <w:lang w:val="en-US"/>
        </w:rPr>
      </w:pPr>
      <w:r>
        <w:rPr>
          <w:lang w:val="en-US"/>
        </w:rPr>
        <w:t>Gabapentinoids reduce postoperative pain, opioid consumption and postoperative nausea and vomiting, although they can cause sedation, visual disturbances and dizziness with the more recently developed pregabalin having a better adverse effect profile than gabapentin (Eipe et al, 2015).</w:t>
      </w:r>
    </w:p>
    <w:p w14:paraId="540A2912" w14:textId="77777777" w:rsidR="00F6313A" w:rsidRDefault="00F6313A" w:rsidP="00F6313A">
      <w:pPr>
        <w:rPr>
          <w:lang w:val="en-US"/>
        </w:rPr>
      </w:pPr>
      <w:r>
        <w:rPr>
          <w:lang w:val="en-US"/>
        </w:rPr>
        <w:t>NMDA antagonists (ketamine and magnesium) are useful adjuncts in acute pain with effects on acute tolerance and hyperalgesia with central desensitization.</w:t>
      </w:r>
    </w:p>
    <w:p w14:paraId="24D68935" w14:textId="77777777" w:rsidR="00F6313A" w:rsidRDefault="00F6313A" w:rsidP="00F6313A">
      <w:pPr>
        <w:rPr>
          <w:lang w:val="en-US"/>
        </w:rPr>
      </w:pPr>
      <w:r>
        <w:rPr>
          <w:lang w:val="en-US"/>
        </w:rPr>
        <w:t>Alpha-2-agonists (clonidine and dexmedetomidine) have an analgesic effect through reduction of sympathetic outflow and noradrenaline release within the central and peripheral nervous systems interrupting pain pathways.</w:t>
      </w:r>
    </w:p>
    <w:p w14:paraId="555A7EC9" w14:textId="77777777" w:rsidR="00F6313A" w:rsidRDefault="00F6313A" w:rsidP="00F6313A">
      <w:pPr>
        <w:rPr>
          <w:lang w:val="en-US"/>
        </w:rPr>
      </w:pPr>
      <w:r>
        <w:rPr>
          <w:lang w:val="en-US"/>
        </w:rPr>
        <w:t>Lidocaine infusions offer analgesia equivalent to an epidural while being safer, anti-inflammatory and anti-bacterial with possible inherent immunomodulatory effects improving cancer outcomes. They can promote cell-mediated immunity and reduce cancer spread and metastatic mechanisms (Eipe et al, 2016).</w:t>
      </w:r>
    </w:p>
    <w:p w14:paraId="694A82FD" w14:textId="2EAFDAFA" w:rsidR="006F34BD" w:rsidRPr="006F34BD" w:rsidRDefault="00F6313A" w:rsidP="00F6313A">
      <w:r>
        <w:rPr>
          <w:lang w:val="en-US"/>
        </w:rPr>
        <w:t>Others such as cannabinoids, transcutaneous electrical nerve stimulation, hypnosis and acupuncture do not currently feature strongly in any enhanced recovery protocols.</w:t>
      </w:r>
    </w:p>
    <w:p w14:paraId="3270B021" w14:textId="180E9BD7" w:rsidR="006F34BD" w:rsidRPr="006F34BD" w:rsidRDefault="006F34BD" w:rsidP="006F34BD">
      <w:pPr>
        <w:rPr>
          <w:b/>
          <w:bCs/>
        </w:rPr>
      </w:pPr>
      <w:bookmarkStart w:id="2" w:name="_i3"/>
      <w:bookmarkEnd w:id="2"/>
      <w:r>
        <w:rPr>
          <w:b/>
          <w:bCs/>
        </w:rPr>
        <w:br/>
      </w:r>
      <w:r w:rsidRPr="006F34BD">
        <w:rPr>
          <w:b/>
          <w:bCs/>
        </w:rPr>
        <w:t>Conclusions</w:t>
      </w:r>
      <w:r>
        <w:rPr>
          <w:b/>
          <w:bCs/>
        </w:rPr>
        <w:br/>
      </w:r>
      <w:r w:rsidR="00F6313A" w:rsidRPr="00F6313A">
        <w:t>Analgesic options are wide-ranging making it easier to tailor your anaesthetic appropriately with a patient- and procedure-specific approach.</w:t>
      </w:r>
    </w:p>
    <w:p w14:paraId="1C5DE2C6" w14:textId="2FFDC764" w:rsidR="006A0CE7" w:rsidRDefault="006A0CE7" w:rsidP="006A0CE7"/>
    <w:p w14:paraId="26C0A57F" w14:textId="75B05E22" w:rsidR="00C519AD" w:rsidRPr="00C519AD" w:rsidRDefault="006F34BD" w:rsidP="00F6313A">
      <w:pPr>
        <w:pStyle w:val="Heading2"/>
        <w:pBdr>
          <w:bottom w:val="none" w:sz="0" w:space="0" w:color="auto"/>
        </w:pBdr>
        <w:ind w:left="-14" w:firstLine="14"/>
      </w:pPr>
      <w:r>
        <w:br/>
      </w:r>
      <w:r w:rsidR="00E00C03">
        <w:br/>
      </w:r>
      <w:r w:rsidR="00C519AD" w:rsidRPr="00C519AD">
        <w:t>R</w:t>
      </w:r>
      <w:r w:rsidR="00F32B89" w:rsidRPr="00C91BCB">
        <w:t>eferences</w:t>
      </w:r>
    </w:p>
    <w:p w14:paraId="083F580B" w14:textId="77777777" w:rsidR="00F6313A" w:rsidRDefault="00F6313A" w:rsidP="00F6313A">
      <w:pPr>
        <w:rPr>
          <w:lang w:val="en-US"/>
        </w:rPr>
      </w:pPr>
      <w:r>
        <w:rPr>
          <w:lang w:val="en-US"/>
        </w:rPr>
        <w:t>Eipe N, Penning J, Yazdi F, Mallick R, Turner L, Ahmadzai N, Ansari MT. Perioperative use of pregabalin for acute pain-a systematic review and meta-analysis. Pain. 2015 Jul;156(7):1284-300. https://doi.org/10.1097/j.pain.0000000000000173</w:t>
      </w:r>
    </w:p>
    <w:p w14:paraId="01214424" w14:textId="77777777" w:rsidR="00F6313A" w:rsidRDefault="00F6313A" w:rsidP="00F6313A">
      <w:pPr>
        <w:rPr>
          <w:lang w:val="en-US"/>
        </w:rPr>
      </w:pPr>
      <w:r>
        <w:rPr>
          <w:lang w:val="en-US"/>
        </w:rPr>
        <w:t>Eipe N, Gupta S, Penning J. Intravenous lidocaine for acute pain: an evidence-based clinical update. BJA Education. 2016 Sept;16(9):292–298. https://doi.org/10.1093/bjaed/mkw008</w:t>
      </w:r>
    </w:p>
    <w:p w14:paraId="743FB7A5" w14:textId="77777777" w:rsidR="00F6313A" w:rsidRDefault="00F6313A" w:rsidP="00F6313A">
      <w:pPr>
        <w:rPr>
          <w:lang w:val="en-US"/>
        </w:rPr>
      </w:pPr>
      <w:r>
        <w:rPr>
          <w:lang w:val="en-US"/>
        </w:rPr>
        <w:t>Gorissen KJ, Benning D, Berghmans T, Snoeijs MG, Sosef MN, Hulsewe KW, Luyer MD. Risk of anastomotic leakage with non-steroidal anti-inflammatory drugs in colorectal surgery. Br J Surg. 2012 May;99(5):721–727. https://doi.org/10.1002/bjs.8691</w:t>
      </w:r>
    </w:p>
    <w:p w14:paraId="4B753957" w14:textId="77777777" w:rsidR="00F6313A" w:rsidRDefault="00F6313A" w:rsidP="00F6313A">
      <w:pPr>
        <w:rPr>
          <w:lang w:val="en-US"/>
        </w:rPr>
      </w:pPr>
      <w:r>
        <w:rPr>
          <w:lang w:val="en-US"/>
        </w:rPr>
        <w:t>Kehlet H, Dahl JB. The value of “multimodal” or “balanced analgesia” in postoperative pain treatment. Anesth Analg. 1993 Nov;77(5):1048–1056.</w:t>
      </w:r>
    </w:p>
    <w:p w14:paraId="25A7FEE1" w14:textId="7D8C9F31" w:rsidR="006F34BD" w:rsidRDefault="00F6313A" w:rsidP="00F6313A">
      <w:pPr>
        <w:rPr>
          <w:lang w:val="en-US"/>
        </w:rPr>
      </w:pPr>
      <w:r>
        <w:rPr>
          <w:lang w:val="en-US"/>
        </w:rPr>
        <w:t xml:space="preserve">Scott MJ, Baldini G, Fearon KC et al. Enhanced Recovery After Surgery (ERAS) for gastrointestinal surgery, part 1: pathophysiological considerations. Acta Anaesthesiol Scand. 2015 Nov;59(10):1212–1231. </w:t>
      </w:r>
      <w:hyperlink r:id="rId8" w:history="1">
        <w:r w:rsidRPr="00CE04EA">
          <w:rPr>
            <w:rStyle w:val="Hyperlink"/>
            <w:lang w:val="en-US"/>
          </w:rPr>
          <w:t>https://doi.org/10.1111/aas.12601</w:t>
        </w:r>
      </w:hyperlink>
    </w:p>
    <w:p w14:paraId="1DD74DC2" w14:textId="77777777" w:rsidR="00F6313A" w:rsidRPr="00E67D69" w:rsidRDefault="00F6313A" w:rsidP="00F6313A">
      <w:pPr>
        <w:rPr>
          <w:lang w:val="en-US"/>
        </w:rPr>
      </w:pPr>
    </w:p>
    <w:p w14:paraId="38E9B20A" w14:textId="77777777" w:rsidR="006F34BD" w:rsidRDefault="006F34BD" w:rsidP="006F34BD">
      <w:pPr>
        <w:pStyle w:val="Copyright"/>
      </w:pPr>
      <w:r w:rsidRPr="00630FC1">
        <w:t xml:space="preserve">Trainees with an Interest in Perioperative Medicine [TriPom] </w:t>
      </w:r>
      <w:r>
        <w:br/>
      </w:r>
      <w:r w:rsidRPr="00630FC1">
        <w:t>An educational collaborative run by and for trainees and all other professionals who are involved with the surgical patient</w:t>
      </w:r>
    </w:p>
    <w:p w14:paraId="7D74E2D0" w14:textId="3FF7BB91" w:rsidR="002F5367" w:rsidRPr="005E2BF0" w:rsidRDefault="007022FE" w:rsidP="005E2BF0">
      <w:pPr>
        <w:pStyle w:val="Copyright"/>
        <w:rPr>
          <w:lang w:val="en-US"/>
        </w:rPr>
      </w:pPr>
      <w:hyperlink r:id="rId9" w:history="1">
        <w:r w:rsidR="006F34BD" w:rsidRPr="00630FC1">
          <w:rPr>
            <w:rStyle w:val="Hyperlink"/>
            <w:color w:val="000000"/>
            <w:u w:val="none"/>
          </w:rPr>
          <w:t>www.tripom.org</w:t>
        </w:r>
      </w:hyperlink>
      <w:r w:rsidR="006F34BD" w:rsidRPr="00630FC1">
        <w:t xml:space="preserve"> .</w:t>
      </w:r>
      <w:r w:rsidR="006F34BD">
        <w:t xml:space="preserve"> </w:t>
      </w:r>
      <w:r w:rsidR="006F34BD" w:rsidRPr="00630FC1">
        <w:t>@triperioperati1</w:t>
      </w:r>
    </w:p>
    <w:sectPr w:rsidR="002F5367" w:rsidRPr="005E2BF0" w:rsidSect="00E435FB">
      <w:headerReference w:type="even" r:id="rId10"/>
      <w:headerReference w:type="default" r:id="rId11"/>
      <w:footerReference w:type="even" r:id="rId12"/>
      <w:footerReference w:type="default" r:id="rId13"/>
      <w:headerReference w:type="first" r:id="rId14"/>
      <w:footerReference w:type="first" r:id="rId15"/>
      <w:pgSz w:w="11900" w:h="16820"/>
      <w:pgMar w:top="5245" w:right="1800" w:bottom="851" w:left="261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E6A5B" w14:textId="77777777" w:rsidR="007022FE" w:rsidRDefault="007022FE" w:rsidP="003F1462">
      <w:r>
        <w:separator/>
      </w:r>
    </w:p>
  </w:endnote>
  <w:endnote w:type="continuationSeparator" w:id="0">
    <w:p w14:paraId="7869E018" w14:textId="77777777" w:rsidR="007022FE" w:rsidRDefault="007022FE" w:rsidP="003F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NeuzeitGroReg">
    <w:altName w:val="Courier New"/>
    <w:charset w:val="00"/>
    <w:family w:val="auto"/>
    <w:pitch w:val="variable"/>
    <w:sig w:usb0="00000007" w:usb1="00000000" w:usb2="00000000" w:usb3="00000000" w:csb0="00000093" w:csb1="00000000"/>
  </w:font>
  <w:font w:name="Bell MT">
    <w:panose1 w:val="02020503060305020303"/>
    <w:charset w:val="00"/>
    <w:family w:val="auto"/>
    <w:pitch w:val="variable"/>
    <w:sig w:usb0="00000003" w:usb1="00000000" w:usb2="00000000" w:usb3="00000000" w:csb0="00000001" w:csb1="00000000"/>
  </w:font>
  <w:font w:name="NeuzeitGroBol">
    <w:altName w:val="Courier New"/>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dobe Garamond Pro">
    <w:panose1 w:val="02020502060506020403"/>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E0ED" w14:textId="77777777" w:rsidR="00E435FB" w:rsidRDefault="00E43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D77B" w14:textId="77777777" w:rsidR="00E435FB" w:rsidRDefault="00E4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5D1B" w14:textId="77777777" w:rsidR="00E435FB" w:rsidRDefault="00E4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680C" w14:textId="77777777" w:rsidR="007022FE" w:rsidRDefault="007022FE" w:rsidP="003F1462">
      <w:r>
        <w:separator/>
      </w:r>
    </w:p>
  </w:footnote>
  <w:footnote w:type="continuationSeparator" w:id="0">
    <w:p w14:paraId="511B60C3" w14:textId="77777777" w:rsidR="007022FE" w:rsidRDefault="007022FE" w:rsidP="003F1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16F4" w14:textId="77777777" w:rsidR="00E435FB" w:rsidRDefault="00E43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B2B6" w14:textId="77777777" w:rsidR="00003251" w:rsidRPr="007671C2" w:rsidRDefault="00003251" w:rsidP="00792FE0">
    <w:pPr>
      <w:pStyle w:val="Header"/>
      <w:framePr w:wrap="around" w:vAnchor="page" w:hAnchor="page" w:x="11058" w:y="3857"/>
      <w:rPr>
        <w:rStyle w:val="PageNumber"/>
        <w:sz w:val="60"/>
        <w:szCs w:val="60"/>
      </w:rPr>
    </w:pPr>
    <w:r w:rsidRPr="007671C2">
      <w:rPr>
        <w:rStyle w:val="PageNumber"/>
        <w:sz w:val="60"/>
        <w:szCs w:val="60"/>
      </w:rPr>
      <w:fldChar w:fldCharType="begin"/>
    </w:r>
    <w:r w:rsidRPr="007671C2">
      <w:rPr>
        <w:rStyle w:val="PageNumber"/>
        <w:sz w:val="60"/>
        <w:szCs w:val="60"/>
      </w:rPr>
      <w:instrText xml:space="preserve">PAGE  </w:instrText>
    </w:r>
    <w:r w:rsidRPr="007671C2">
      <w:rPr>
        <w:rStyle w:val="PageNumber"/>
        <w:sz w:val="60"/>
        <w:szCs w:val="60"/>
      </w:rPr>
      <w:fldChar w:fldCharType="separate"/>
    </w:r>
    <w:r w:rsidR="007022FE">
      <w:rPr>
        <w:rStyle w:val="PageNumber"/>
        <w:noProof/>
        <w:sz w:val="60"/>
        <w:szCs w:val="60"/>
      </w:rPr>
      <w:t>1</w:t>
    </w:r>
    <w:r w:rsidRPr="007671C2">
      <w:rPr>
        <w:rStyle w:val="PageNumber"/>
        <w:sz w:val="60"/>
        <w:szCs w:val="60"/>
      </w:rPr>
      <w:fldChar w:fldCharType="end"/>
    </w:r>
  </w:p>
  <w:p w14:paraId="1A24D946" w14:textId="6A6A9F5F" w:rsidR="00003251" w:rsidRPr="005B1476" w:rsidRDefault="00F6313A" w:rsidP="006002B8">
    <w:pPr>
      <w:pStyle w:val="Header"/>
      <w:framePr w:wrap="around" w:vAnchor="page" w:hAnchor="page" w:x="845" w:y="3857"/>
      <w:rPr>
        <w:rStyle w:val="PageNumber"/>
        <w:outline/>
        <w:color w:val="000000" w:themeColor="text1"/>
        <w:sz w:val="60"/>
        <w:szCs w:val="60"/>
        <w14:textOutline w14:w="5080" w14:cap="flat" w14:cmpd="sng" w14:algn="ctr">
          <w14:solidFill>
            <w14:schemeClr w14:val="tx1"/>
          </w14:solidFill>
          <w14:prstDash w14:val="solid"/>
          <w14:round/>
        </w14:textOutline>
        <w14:textFill>
          <w14:noFill/>
        </w14:textFill>
      </w:rPr>
    </w:pPr>
    <w:r>
      <w:rPr>
        <w:rStyle w:val="PageNumber"/>
        <w:outline/>
        <w:color w:val="000000" w:themeColor="text1"/>
        <w:sz w:val="60"/>
        <w:szCs w:val="60"/>
        <w14:textOutline w14:w="5080" w14:cap="flat" w14:cmpd="sng" w14:algn="ctr">
          <w14:solidFill>
            <w14:schemeClr w14:val="tx1"/>
          </w14:solidFill>
          <w14:prstDash w14:val="solid"/>
          <w14:round/>
        </w14:textOutline>
        <w14:textFill>
          <w14:noFill/>
        </w14:textFill>
      </w:rPr>
      <w:t>01</w:t>
    </w:r>
    <w:r w:rsidR="00003251">
      <w:rPr>
        <w:rStyle w:val="PageNumber"/>
        <w:outline/>
        <w:color w:val="000000" w:themeColor="text1"/>
        <w:sz w:val="60"/>
        <w:szCs w:val="60"/>
        <w14:textOutline w14:w="5080" w14:cap="flat" w14:cmpd="sng" w14:algn="ctr">
          <w14:solidFill>
            <w14:schemeClr w14:val="tx1"/>
          </w14:solidFill>
          <w14:prstDash w14:val="solid"/>
          <w14:round/>
        </w14:textOutline>
        <w14:textFill>
          <w14:noFill/>
        </w14:textFill>
      </w:rPr>
      <w:t>1</w:t>
    </w:r>
  </w:p>
  <w:p w14:paraId="73E6C64F" w14:textId="083B2366" w:rsidR="00003251" w:rsidRDefault="00003251" w:rsidP="003F1462">
    <w:pPr>
      <w:pStyle w:val="Header"/>
    </w:pPr>
    <w:r>
      <w:rPr>
        <w:noProof/>
        <w:lang w:val="en-US"/>
      </w:rPr>
      <w:drawing>
        <wp:anchor distT="0" distB="0" distL="114300" distR="114300" simplePos="0" relativeHeight="251661312" behindDoc="1" locked="0" layoutInCell="1" allowOverlap="1" wp14:anchorId="5FC9AB36" wp14:editId="56BA286F">
          <wp:simplePos x="0" y="0"/>
          <wp:positionH relativeFrom="page">
            <wp:posOffset>363855</wp:posOffset>
          </wp:positionH>
          <wp:positionV relativeFrom="page">
            <wp:posOffset>1270</wp:posOffset>
          </wp:positionV>
          <wp:extent cx="7199376" cy="291693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om header word v2.png"/>
                  <pic:cNvPicPr/>
                </pic:nvPicPr>
                <pic:blipFill>
                  <a:blip r:embed="rId1">
                    <a:extLst>
                      <a:ext uri="{28A0092B-C50C-407E-A947-70E740481C1C}">
                        <a14:useLocalDpi xmlns:a14="http://schemas.microsoft.com/office/drawing/2010/main" val="0"/>
                      </a:ext>
                    </a:extLst>
                  </a:blip>
                  <a:stretch>
                    <a:fillRect/>
                  </a:stretch>
                </pic:blipFill>
                <pic:spPr>
                  <a:xfrm>
                    <a:off x="0" y="0"/>
                    <a:ext cx="7199376" cy="2916936"/>
                  </a:xfrm>
                  <a:prstGeom prst="rect">
                    <a:avLst/>
                  </a:prstGeom>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141A3E5A" wp14:editId="44BEF97E">
              <wp:simplePos x="0" y="0"/>
              <wp:positionH relativeFrom="page">
                <wp:posOffset>1666240</wp:posOffset>
              </wp:positionH>
              <wp:positionV relativeFrom="page">
                <wp:posOffset>1429385</wp:posOffset>
              </wp:positionV>
              <wp:extent cx="4845050" cy="1485900"/>
              <wp:effectExtent l="0" t="0" r="6350" b="12700"/>
              <wp:wrapNone/>
              <wp:docPr id="4" name="Text Box 4"/>
              <wp:cNvGraphicFramePr/>
              <a:graphic xmlns:a="http://schemas.openxmlformats.org/drawingml/2006/main">
                <a:graphicData uri="http://schemas.microsoft.com/office/word/2010/wordprocessingShape">
                  <wps:wsp>
                    <wps:cNvSpPr txBox="1"/>
                    <wps:spPr>
                      <a:xfrm>
                        <a:off x="0" y="0"/>
                        <a:ext cx="484505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CAF54" w14:textId="7DF0743A" w:rsidR="00003251" w:rsidRDefault="00F6313A" w:rsidP="00E240DF">
                          <w:pPr>
                            <w:pStyle w:val="Credits"/>
                          </w:pPr>
                          <w:r>
                            <w:t>Dr Ben Morrison, Clinical Fellow, Department of Anaesthesia</w:t>
                          </w:r>
                        </w:p>
                        <w:p w14:paraId="0CA7C192" w14:textId="08AB54CE" w:rsidR="00F6313A" w:rsidRDefault="00F6313A" w:rsidP="00E240DF">
                          <w:pPr>
                            <w:pStyle w:val="Credits"/>
                          </w:pPr>
                          <w:r>
                            <w:t>Royal Marsden NHS Foundation Trust, London</w:t>
                          </w:r>
                        </w:p>
                        <w:p w14:paraId="1770E09F" w14:textId="77777777" w:rsidR="00F6313A" w:rsidRDefault="00F6313A" w:rsidP="00E240DF">
                          <w:pPr>
                            <w:pStyle w:val="Credits"/>
                          </w:pPr>
                        </w:p>
                        <w:p w14:paraId="615EB0A3" w14:textId="6065F6D2" w:rsidR="00F6313A" w:rsidRDefault="00F6313A" w:rsidP="00E240DF">
                          <w:pPr>
                            <w:pStyle w:val="Credits"/>
                          </w:pPr>
                          <w:r>
                            <w:t>April 2019</w:t>
                          </w:r>
                          <w:bookmarkStart w:id="3" w:name="_GoBack"/>
                          <w:bookmarkEnd w:id="3"/>
                        </w:p>
                        <w:p w14:paraId="2FE1126B" w14:textId="77777777" w:rsidR="00F6313A" w:rsidRPr="00003251" w:rsidRDefault="00F6313A" w:rsidP="00E240DF">
                          <w:pPr>
                            <w:pStyle w:val="Credits"/>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41A3E5A" id="_x0000_t202" coordsize="21600,21600" o:spt="202" path="m0,0l0,21600,21600,21600,21600,0xe">
              <v:stroke joinstyle="miter"/>
              <v:path gradientshapeok="t" o:connecttype="rect"/>
            </v:shapetype>
            <v:shape id="Text Box 4" o:spid="_x0000_s1026" type="#_x0000_t202" style="position:absolute;margin-left:131.2pt;margin-top:112.55pt;width:381.5pt;height:117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" filled="f" stroked="f">
              <v:textbox inset="0,0,0,0">
                <w:txbxContent>
                  <w:p w14:paraId="1F1CAF54" w14:textId="7DF0743A" w:rsidR="00003251" w:rsidRDefault="00F6313A" w:rsidP="00E240DF">
                    <w:pPr>
                      <w:pStyle w:val="Credits"/>
                    </w:pPr>
                    <w:r>
                      <w:t>Dr Ben Morrison, Clinical Fellow, Department of Anaesthesia</w:t>
                    </w:r>
                  </w:p>
                  <w:p w14:paraId="0CA7C192" w14:textId="08AB54CE" w:rsidR="00F6313A" w:rsidRDefault="00F6313A" w:rsidP="00E240DF">
                    <w:pPr>
                      <w:pStyle w:val="Credits"/>
                    </w:pPr>
                    <w:r>
                      <w:t>Royal Marsden NHS Foundation Trust, London</w:t>
                    </w:r>
                  </w:p>
                  <w:p w14:paraId="1770E09F" w14:textId="77777777" w:rsidR="00F6313A" w:rsidRDefault="00F6313A" w:rsidP="00E240DF">
                    <w:pPr>
                      <w:pStyle w:val="Credits"/>
                    </w:pPr>
                  </w:p>
                  <w:p w14:paraId="615EB0A3" w14:textId="6065F6D2" w:rsidR="00F6313A" w:rsidRDefault="00F6313A" w:rsidP="00E240DF">
                    <w:pPr>
                      <w:pStyle w:val="Credits"/>
                    </w:pPr>
                    <w:r>
                      <w:t>April 2019</w:t>
                    </w:r>
                    <w:bookmarkStart w:id="4" w:name="_GoBack"/>
                    <w:bookmarkEnd w:id="4"/>
                  </w:p>
                  <w:p w14:paraId="2FE1126B" w14:textId="77777777" w:rsidR="00F6313A" w:rsidRPr="00003251" w:rsidRDefault="00F6313A" w:rsidP="00E240DF">
                    <w:pPr>
                      <w:pStyle w:val="Credits"/>
                    </w:pP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55AA7" w14:textId="77777777" w:rsidR="00E435FB" w:rsidRDefault="00E435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CEA"/>
    <w:multiLevelType w:val="hybridMultilevel"/>
    <w:tmpl w:val="3D8E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77952"/>
    <w:multiLevelType w:val="hybridMultilevel"/>
    <w:tmpl w:val="20D4EAFE"/>
    <w:lvl w:ilvl="0" w:tplc="284095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35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2A0E28"/>
    <w:multiLevelType w:val="hybridMultilevel"/>
    <w:tmpl w:val="C3AE5B18"/>
    <w:lvl w:ilvl="0" w:tplc="FC5854D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330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191074"/>
    <w:multiLevelType w:val="multilevel"/>
    <w:tmpl w:val="D884E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16505A"/>
    <w:multiLevelType w:val="multilevel"/>
    <w:tmpl w:val="89C0F85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8492A2C"/>
    <w:multiLevelType w:val="multilevel"/>
    <w:tmpl w:val="2AD0BA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BA17E6B"/>
    <w:multiLevelType w:val="multilevel"/>
    <w:tmpl w:val="55E6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4350E"/>
    <w:multiLevelType w:val="multilevel"/>
    <w:tmpl w:val="FEEEA286"/>
    <w:lvl w:ilvl="0">
      <w:start w:val="1"/>
      <w:numFmt w:val="decimal"/>
      <w:lvlText w:val="%1"/>
      <w:lvlJc w:val="left"/>
      <w:pPr>
        <w:ind w:left="312" w:hanging="31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B47C20"/>
    <w:multiLevelType w:val="multilevel"/>
    <w:tmpl w:val="4A26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C7740"/>
    <w:multiLevelType w:val="hybridMultilevel"/>
    <w:tmpl w:val="1A1E5574"/>
    <w:lvl w:ilvl="0" w:tplc="4AA4DAF8">
      <w:start w:val="1"/>
      <w:numFmt w:val="decimal"/>
      <w:pStyle w:val="ListParagraph"/>
      <w:lvlText w:val="%1"/>
      <w:lvlJc w:val="left"/>
      <w:pPr>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06E07"/>
    <w:multiLevelType w:val="hybridMultilevel"/>
    <w:tmpl w:val="A15277B0"/>
    <w:lvl w:ilvl="0" w:tplc="284095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43975"/>
    <w:multiLevelType w:val="multilevel"/>
    <w:tmpl w:val="45F2D480"/>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D7B58"/>
    <w:multiLevelType w:val="multilevel"/>
    <w:tmpl w:val="4358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7A12B7"/>
    <w:multiLevelType w:val="multilevel"/>
    <w:tmpl w:val="FEEEA286"/>
    <w:lvl w:ilvl="0">
      <w:start w:val="1"/>
      <w:numFmt w:val="decimal"/>
      <w:lvlText w:val="%1"/>
      <w:lvlJc w:val="left"/>
      <w:pPr>
        <w:ind w:left="312" w:hanging="31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DD326C"/>
    <w:multiLevelType w:val="hybridMultilevel"/>
    <w:tmpl w:val="52781D4A"/>
    <w:lvl w:ilvl="0" w:tplc="284095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A00DC"/>
    <w:multiLevelType w:val="hybridMultilevel"/>
    <w:tmpl w:val="A9826620"/>
    <w:lvl w:ilvl="0" w:tplc="344A46CE">
      <w:start w:val="1"/>
      <w:numFmt w:val="bullet"/>
      <w:pStyle w:v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31D3B"/>
    <w:multiLevelType w:val="hybridMultilevel"/>
    <w:tmpl w:val="8D9E6372"/>
    <w:lvl w:ilvl="0" w:tplc="73424130">
      <w:start w:val="1"/>
      <w:numFmt w:val="bullet"/>
      <w:pStyle w:val="heading"/>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12B56"/>
    <w:multiLevelType w:val="multilevel"/>
    <w:tmpl w:val="79622E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65C4D83"/>
    <w:multiLevelType w:val="multilevel"/>
    <w:tmpl w:val="D6981F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ABB0C49"/>
    <w:multiLevelType w:val="multilevel"/>
    <w:tmpl w:val="F62A4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B853BCC"/>
    <w:multiLevelType w:val="multilevel"/>
    <w:tmpl w:val="510C8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BEA73C0"/>
    <w:multiLevelType w:val="multilevel"/>
    <w:tmpl w:val="E0F47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00634B"/>
    <w:multiLevelType w:val="multilevel"/>
    <w:tmpl w:val="EFEC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40020"/>
    <w:multiLevelType w:val="multilevel"/>
    <w:tmpl w:val="E7F6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33EF7"/>
    <w:multiLevelType w:val="multilevel"/>
    <w:tmpl w:val="8F96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0618EB"/>
    <w:multiLevelType w:val="hybridMultilevel"/>
    <w:tmpl w:val="2A08FE92"/>
    <w:lvl w:ilvl="0" w:tplc="284095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61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CAE0CE4"/>
    <w:multiLevelType w:val="hybridMultilevel"/>
    <w:tmpl w:val="8A985E50"/>
    <w:lvl w:ilvl="0" w:tplc="284095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6D6589"/>
    <w:multiLevelType w:val="hybridMultilevel"/>
    <w:tmpl w:val="75D01BB2"/>
    <w:lvl w:ilvl="0" w:tplc="7590A9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C6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5508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BC7ACC"/>
    <w:multiLevelType w:val="hybridMultilevel"/>
    <w:tmpl w:val="510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11CF7"/>
    <w:multiLevelType w:val="hybridMultilevel"/>
    <w:tmpl w:val="59E62B12"/>
    <w:lvl w:ilvl="0" w:tplc="FAAA016E">
      <w:start w:val="1"/>
      <w:numFmt w:val="bullet"/>
      <w:pStyle w:val="BulletsBox"/>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3"/>
  </w:num>
  <w:num w:numId="4">
    <w:abstractNumId w:val="22"/>
  </w:num>
  <w:num w:numId="5">
    <w:abstractNumId w:val="18"/>
  </w:num>
  <w:num w:numId="6">
    <w:abstractNumId w:val="7"/>
  </w:num>
  <w:num w:numId="7">
    <w:abstractNumId w:val="23"/>
  </w:num>
  <w:num w:numId="8">
    <w:abstractNumId w:val="29"/>
  </w:num>
  <w:num w:numId="9">
    <w:abstractNumId w:val="16"/>
  </w:num>
  <w:num w:numId="10">
    <w:abstractNumId w:val="30"/>
  </w:num>
  <w:num w:numId="11">
    <w:abstractNumId w:val="11"/>
  </w:num>
  <w:num w:numId="12">
    <w:abstractNumId w:val="27"/>
  </w:num>
  <w:num w:numId="13">
    <w:abstractNumId w:val="3"/>
  </w:num>
  <w:num w:numId="14">
    <w:abstractNumId w:val="1"/>
  </w:num>
  <w:num w:numId="15">
    <w:abstractNumId w:val="34"/>
  </w:num>
  <w:num w:numId="16">
    <w:abstractNumId w:val="12"/>
  </w:num>
  <w:num w:numId="17">
    <w:abstractNumId w:val="17"/>
  </w:num>
  <w:num w:numId="18">
    <w:abstractNumId w:val="20"/>
  </w:num>
  <w:num w:numId="19">
    <w:abstractNumId w:val="19"/>
  </w:num>
  <w:num w:numId="20">
    <w:abstractNumId w:val="5"/>
  </w:num>
  <w:num w:numId="21">
    <w:abstractNumId w:val="31"/>
  </w:num>
  <w:num w:numId="22">
    <w:abstractNumId w:val="32"/>
  </w:num>
  <w:num w:numId="23">
    <w:abstractNumId w:val="28"/>
  </w:num>
  <w:num w:numId="24">
    <w:abstractNumId w:val="13"/>
  </w:num>
  <w:num w:numId="25">
    <w:abstractNumId w:val="15"/>
  </w:num>
  <w:num w:numId="26">
    <w:abstractNumId w:val="6"/>
  </w:num>
  <w:num w:numId="27">
    <w:abstractNumId w:val="9"/>
  </w:num>
  <w:num w:numId="28">
    <w:abstractNumId w:val="4"/>
  </w:num>
  <w:num w:numId="29">
    <w:abstractNumId w:val="2"/>
  </w:num>
  <w:num w:numId="30">
    <w:abstractNumId w:val="14"/>
  </w:num>
  <w:num w:numId="31">
    <w:abstractNumId w:val="10"/>
  </w:num>
  <w:num w:numId="32">
    <w:abstractNumId w:val="26"/>
  </w:num>
  <w:num w:numId="33">
    <w:abstractNumId w:val="8"/>
  </w:num>
  <w:num w:numId="34">
    <w:abstractNumId w:val="25"/>
  </w:num>
  <w:num w:numId="35">
    <w:abstractNumId w:val="24"/>
  </w:num>
  <w:num w:numId="3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savePreviewPicture/>
  <w:hdrShapeDefaults>
    <o:shapedefaults v:ext="edit" spidmax="2049">
      <o:colormru v:ext="edit" colors="#ffff6e,#fff68b,#e7fa7d,#dcc8ff,#b2f0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25"/>
    <w:rsid w:val="00003251"/>
    <w:rsid w:val="000237E9"/>
    <w:rsid w:val="00066EDC"/>
    <w:rsid w:val="00071BDA"/>
    <w:rsid w:val="0007661D"/>
    <w:rsid w:val="000935CB"/>
    <w:rsid w:val="000B52AC"/>
    <w:rsid w:val="000D3074"/>
    <w:rsid w:val="001533F3"/>
    <w:rsid w:val="00185A25"/>
    <w:rsid w:val="002A078D"/>
    <w:rsid w:val="002B0F91"/>
    <w:rsid w:val="002B2F04"/>
    <w:rsid w:val="002F5367"/>
    <w:rsid w:val="00303036"/>
    <w:rsid w:val="00344D89"/>
    <w:rsid w:val="003A733C"/>
    <w:rsid w:val="003E74FF"/>
    <w:rsid w:val="003F1462"/>
    <w:rsid w:val="00411290"/>
    <w:rsid w:val="00456880"/>
    <w:rsid w:val="004A1D43"/>
    <w:rsid w:val="005031B2"/>
    <w:rsid w:val="005A499A"/>
    <w:rsid w:val="005A5C39"/>
    <w:rsid w:val="005B2983"/>
    <w:rsid w:val="005B4DA1"/>
    <w:rsid w:val="005E2BF0"/>
    <w:rsid w:val="005F4EBD"/>
    <w:rsid w:val="006002B8"/>
    <w:rsid w:val="00630FC1"/>
    <w:rsid w:val="006720AD"/>
    <w:rsid w:val="006A0CE7"/>
    <w:rsid w:val="006D475F"/>
    <w:rsid w:val="006F34BD"/>
    <w:rsid w:val="007022FE"/>
    <w:rsid w:val="00777444"/>
    <w:rsid w:val="00792FE0"/>
    <w:rsid w:val="00911AAD"/>
    <w:rsid w:val="009D60AE"/>
    <w:rsid w:val="00AF30E8"/>
    <w:rsid w:val="00AF4599"/>
    <w:rsid w:val="00BF6325"/>
    <w:rsid w:val="00C12A9D"/>
    <w:rsid w:val="00C21AB8"/>
    <w:rsid w:val="00C519AD"/>
    <w:rsid w:val="00C91BCB"/>
    <w:rsid w:val="00C96127"/>
    <w:rsid w:val="00CB222E"/>
    <w:rsid w:val="00CF682E"/>
    <w:rsid w:val="00D20743"/>
    <w:rsid w:val="00D932FC"/>
    <w:rsid w:val="00E00C03"/>
    <w:rsid w:val="00E122DF"/>
    <w:rsid w:val="00E240DF"/>
    <w:rsid w:val="00E27E06"/>
    <w:rsid w:val="00E435FB"/>
    <w:rsid w:val="00E53BFE"/>
    <w:rsid w:val="00E943BF"/>
    <w:rsid w:val="00E94EF6"/>
    <w:rsid w:val="00ED6D04"/>
    <w:rsid w:val="00EE0B01"/>
    <w:rsid w:val="00F30299"/>
    <w:rsid w:val="00F32B89"/>
    <w:rsid w:val="00F6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f6e,#fff68b,#e7fa7d,#dcc8ff,#b2f0f8"/>
    </o:shapedefaults>
    <o:shapelayout v:ext="edit">
      <o:idmap v:ext="edit" data="1"/>
    </o:shapelayout>
  </w:shapeDefaults>
  <w:decimalSymbol w:val="."/>
  <w:listSeparator w:val=","/>
  <w14:docId w14:val="13D83C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462"/>
    <w:pPr>
      <w:pBdr>
        <w:top w:val="nil"/>
        <w:left w:val="nil"/>
        <w:bottom w:val="nil"/>
        <w:right w:val="nil"/>
        <w:between w:val="nil"/>
      </w:pBdr>
      <w:suppressAutoHyphens/>
      <w:spacing w:before="120" w:after="120" w:line="276" w:lineRule="auto"/>
    </w:pPr>
    <w:rPr>
      <w:rFonts w:ascii="NeuzeitGroReg" w:eastAsia="Bell MT" w:hAnsi="NeuzeitGroReg" w:cs="Bell MT"/>
      <w:color w:val="000000"/>
      <w:sz w:val="20"/>
      <w:szCs w:val="20"/>
      <w:lang w:val="en-GB"/>
    </w:rPr>
  </w:style>
  <w:style w:type="paragraph" w:styleId="Heading1">
    <w:name w:val="heading 1"/>
    <w:basedOn w:val="Normal1"/>
    <w:next w:val="Normal"/>
    <w:link w:val="Heading1Char"/>
    <w:uiPriority w:val="9"/>
    <w:qFormat/>
    <w:rsid w:val="00F32B89"/>
    <w:pPr>
      <w:spacing w:after="0"/>
      <w:outlineLvl w:val="0"/>
    </w:pPr>
    <w:rPr>
      <w:rFonts w:ascii="NeuzeitGroBol" w:eastAsia="Bell MT" w:hAnsi="NeuzeitGroBol" w:cs="Bell MT"/>
      <w:szCs w:val="20"/>
    </w:rPr>
  </w:style>
  <w:style w:type="paragraph" w:styleId="Heading2">
    <w:name w:val="heading 2"/>
    <w:basedOn w:val="Normal1"/>
    <w:next w:val="Normal"/>
    <w:link w:val="Heading2Char"/>
    <w:uiPriority w:val="9"/>
    <w:unhideWhenUsed/>
    <w:qFormat/>
    <w:rsid w:val="00F32B89"/>
    <w:pPr>
      <w:pBdr>
        <w:top w:val="single" w:sz="4" w:space="1" w:color="auto"/>
        <w:bottom w:val="single" w:sz="4" w:space="1" w:color="auto"/>
      </w:pBdr>
      <w:outlineLvl w:val="1"/>
    </w:pPr>
    <w:rPr>
      <w:rFonts w:ascii="NeuzeitGroBol" w:eastAsia="Bell MT" w:hAnsi="NeuzeitGroBol" w:cs="Bell MT"/>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A25"/>
    <w:rPr>
      <w:rFonts w:ascii="Lucida Grande" w:hAnsi="Lucida Grande" w:cs="Lucida Grande"/>
      <w:sz w:val="18"/>
      <w:szCs w:val="18"/>
    </w:rPr>
  </w:style>
  <w:style w:type="paragraph" w:styleId="Header">
    <w:name w:val="header"/>
    <w:basedOn w:val="Normal"/>
    <w:link w:val="HeaderChar"/>
    <w:uiPriority w:val="99"/>
    <w:unhideWhenUsed/>
    <w:rsid w:val="005B2983"/>
    <w:pPr>
      <w:tabs>
        <w:tab w:val="center" w:pos="4320"/>
        <w:tab w:val="right" w:pos="8640"/>
      </w:tabs>
    </w:pPr>
  </w:style>
  <w:style w:type="character" w:customStyle="1" w:styleId="HeaderChar">
    <w:name w:val="Header Char"/>
    <w:basedOn w:val="DefaultParagraphFont"/>
    <w:link w:val="Header"/>
    <w:uiPriority w:val="99"/>
    <w:rsid w:val="005B2983"/>
  </w:style>
  <w:style w:type="paragraph" w:styleId="Footer">
    <w:name w:val="footer"/>
    <w:basedOn w:val="Normal"/>
    <w:link w:val="FooterChar"/>
    <w:uiPriority w:val="99"/>
    <w:unhideWhenUsed/>
    <w:rsid w:val="005B2983"/>
    <w:pPr>
      <w:tabs>
        <w:tab w:val="center" w:pos="4320"/>
        <w:tab w:val="right" w:pos="8640"/>
      </w:tabs>
    </w:pPr>
  </w:style>
  <w:style w:type="character" w:customStyle="1" w:styleId="FooterChar">
    <w:name w:val="Footer Char"/>
    <w:basedOn w:val="DefaultParagraphFont"/>
    <w:link w:val="Footer"/>
    <w:uiPriority w:val="99"/>
    <w:rsid w:val="005B2983"/>
  </w:style>
  <w:style w:type="paragraph" w:customStyle="1" w:styleId="Normal1">
    <w:name w:val="Normal1"/>
    <w:rsid w:val="00C519AD"/>
    <w:pPr>
      <w:pBdr>
        <w:top w:val="nil"/>
        <w:left w:val="nil"/>
        <w:bottom w:val="nil"/>
        <w:right w:val="nil"/>
        <w:between w:val="nil"/>
      </w:pBdr>
      <w:suppressAutoHyphens/>
      <w:spacing w:after="200" w:line="276" w:lineRule="auto"/>
    </w:pPr>
    <w:rPr>
      <w:rFonts w:ascii="NeuzeitGroReg" w:eastAsia="Calibri" w:hAnsi="NeuzeitGroReg" w:cs="Calibri"/>
      <w:color w:val="000000"/>
      <w:sz w:val="20"/>
      <w:szCs w:val="22"/>
      <w:lang w:val="en-GB"/>
    </w:rPr>
  </w:style>
  <w:style w:type="character" w:styleId="Hyperlink">
    <w:name w:val="Hyperlink"/>
    <w:basedOn w:val="DefaultParagraphFont"/>
    <w:uiPriority w:val="99"/>
    <w:unhideWhenUsed/>
    <w:rsid w:val="009D60AE"/>
    <w:rPr>
      <w:color w:val="auto"/>
      <w:u w:val="single"/>
    </w:rPr>
  </w:style>
  <w:style w:type="character" w:styleId="FollowedHyperlink">
    <w:name w:val="FollowedHyperlink"/>
    <w:basedOn w:val="DefaultParagraphFont"/>
    <w:uiPriority w:val="99"/>
    <w:semiHidden/>
    <w:unhideWhenUsed/>
    <w:rsid w:val="009D60AE"/>
    <w:rPr>
      <w:color w:val="auto"/>
      <w:u w:val="single"/>
    </w:rPr>
  </w:style>
  <w:style w:type="paragraph" w:styleId="ListParagraph">
    <w:name w:val="List Paragraph"/>
    <w:basedOn w:val="Normal"/>
    <w:uiPriority w:val="34"/>
    <w:qFormat/>
    <w:rsid w:val="00E240DF"/>
    <w:pPr>
      <w:numPr>
        <w:numId w:val="11"/>
      </w:numPr>
      <w:contextualSpacing/>
    </w:pPr>
  </w:style>
  <w:style w:type="character" w:customStyle="1" w:styleId="Heading1Char">
    <w:name w:val="Heading 1 Char"/>
    <w:basedOn w:val="DefaultParagraphFont"/>
    <w:link w:val="Heading1"/>
    <w:uiPriority w:val="9"/>
    <w:rsid w:val="00F32B89"/>
    <w:rPr>
      <w:rFonts w:ascii="NeuzeitGroBol" w:eastAsia="Bell MT" w:hAnsi="NeuzeitGroBol" w:cs="Bell MT"/>
      <w:color w:val="000000"/>
      <w:sz w:val="20"/>
      <w:szCs w:val="20"/>
      <w:lang w:val="en-GB"/>
    </w:rPr>
  </w:style>
  <w:style w:type="paragraph" w:customStyle="1" w:styleId="heading">
    <w:name w:val="heading"/>
    <w:basedOn w:val="Normal1"/>
    <w:rsid w:val="00C519AD"/>
    <w:pPr>
      <w:numPr>
        <w:numId w:val="5"/>
      </w:numPr>
      <w:pBdr>
        <w:top w:val="single" w:sz="4" w:space="1" w:color="auto"/>
        <w:bottom w:val="single" w:sz="4" w:space="1" w:color="auto"/>
      </w:pBdr>
      <w:spacing w:after="0"/>
      <w:contextualSpacing/>
    </w:pPr>
    <w:rPr>
      <w:rFonts w:ascii="NeuzeitGroBol" w:eastAsia="Bell MT" w:hAnsi="NeuzeitGroBol" w:cs="Bell MT"/>
      <w:szCs w:val="20"/>
    </w:rPr>
  </w:style>
  <w:style w:type="paragraph" w:styleId="Title">
    <w:name w:val="Title"/>
    <w:basedOn w:val="Normal1"/>
    <w:next w:val="Normal"/>
    <w:link w:val="TitleChar"/>
    <w:uiPriority w:val="10"/>
    <w:qFormat/>
    <w:rsid w:val="00F32B89"/>
    <w:pPr>
      <w:spacing w:line="240" w:lineRule="auto"/>
    </w:pPr>
    <w:rPr>
      <w:rFonts w:ascii="NeuzeitGroBol" w:hAnsi="NeuzeitGroBol"/>
      <w:sz w:val="40"/>
      <w:szCs w:val="40"/>
    </w:rPr>
  </w:style>
  <w:style w:type="character" w:customStyle="1" w:styleId="TitleChar">
    <w:name w:val="Title Char"/>
    <w:basedOn w:val="DefaultParagraphFont"/>
    <w:link w:val="Title"/>
    <w:uiPriority w:val="10"/>
    <w:rsid w:val="00F32B89"/>
    <w:rPr>
      <w:rFonts w:ascii="NeuzeitGroBol" w:eastAsia="Calibri" w:hAnsi="NeuzeitGroBol" w:cs="Calibri"/>
      <w:color w:val="000000"/>
      <w:sz w:val="40"/>
      <w:szCs w:val="40"/>
      <w:lang w:val="en-GB"/>
    </w:rPr>
  </w:style>
  <w:style w:type="paragraph" w:styleId="Subtitle">
    <w:name w:val="Subtitle"/>
    <w:basedOn w:val="Normal1"/>
    <w:next w:val="Normal"/>
    <w:link w:val="SubtitleChar"/>
    <w:uiPriority w:val="11"/>
    <w:qFormat/>
    <w:rsid w:val="00F32B89"/>
    <w:pPr>
      <w:spacing w:line="240" w:lineRule="auto"/>
    </w:pPr>
    <w:rPr>
      <w:sz w:val="40"/>
      <w:szCs w:val="40"/>
    </w:rPr>
  </w:style>
  <w:style w:type="character" w:customStyle="1" w:styleId="SubtitleChar">
    <w:name w:val="Subtitle Char"/>
    <w:basedOn w:val="DefaultParagraphFont"/>
    <w:link w:val="Subtitle"/>
    <w:uiPriority w:val="11"/>
    <w:rsid w:val="00F32B89"/>
    <w:rPr>
      <w:rFonts w:ascii="NeuzeitGroReg" w:eastAsia="Calibri" w:hAnsi="NeuzeitGroReg" w:cs="Calibri"/>
      <w:color w:val="000000"/>
      <w:sz w:val="40"/>
      <w:szCs w:val="40"/>
      <w:lang w:val="en-GB"/>
    </w:rPr>
  </w:style>
  <w:style w:type="character" w:customStyle="1" w:styleId="Heading2Char">
    <w:name w:val="Heading 2 Char"/>
    <w:basedOn w:val="DefaultParagraphFont"/>
    <w:link w:val="Heading2"/>
    <w:uiPriority w:val="9"/>
    <w:rsid w:val="00F32B89"/>
    <w:rPr>
      <w:rFonts w:ascii="NeuzeitGroBol" w:eastAsia="Bell MT" w:hAnsi="NeuzeitGroBol" w:cs="Bell MT"/>
      <w:color w:val="000000"/>
      <w:sz w:val="20"/>
      <w:szCs w:val="20"/>
      <w:lang w:val="en-GB"/>
    </w:rPr>
  </w:style>
  <w:style w:type="character" w:styleId="PageNumber">
    <w:name w:val="page number"/>
    <w:basedOn w:val="DefaultParagraphFont"/>
    <w:uiPriority w:val="99"/>
    <w:semiHidden/>
    <w:unhideWhenUsed/>
    <w:rsid w:val="00066EDC"/>
  </w:style>
  <w:style w:type="paragraph" w:customStyle="1" w:styleId="Credits">
    <w:name w:val="Credits"/>
    <w:qFormat/>
    <w:rsid w:val="00792FE0"/>
    <w:rPr>
      <w:rFonts w:ascii="NeuzeitGroReg" w:eastAsia="Bell MT" w:hAnsi="NeuzeitGroReg" w:cs="Bell MT"/>
      <w:color w:val="000000"/>
      <w:sz w:val="18"/>
      <w:szCs w:val="20"/>
      <w:lang w:val="en-GB"/>
    </w:rPr>
  </w:style>
  <w:style w:type="paragraph" w:customStyle="1" w:styleId="CreditName">
    <w:name w:val="Credit Name"/>
    <w:basedOn w:val="Credits"/>
    <w:qFormat/>
    <w:rsid w:val="00792FE0"/>
    <w:pPr>
      <w:pBdr>
        <w:top w:val="nil"/>
        <w:left w:val="nil"/>
        <w:bottom w:val="nil"/>
        <w:right w:val="nil"/>
        <w:between w:val="nil"/>
      </w:pBdr>
      <w:suppressAutoHyphens/>
    </w:pPr>
    <w:rPr>
      <w:rFonts w:ascii="NeuzeitGroBol" w:hAnsi="NeuzeitGroBol"/>
    </w:rPr>
  </w:style>
  <w:style w:type="paragraph" w:customStyle="1" w:styleId="BulletsBox">
    <w:name w:val="Bullets Box"/>
    <w:basedOn w:val="Normal1"/>
    <w:qFormat/>
    <w:rsid w:val="00E240DF"/>
    <w:pPr>
      <w:numPr>
        <w:numId w:val="15"/>
      </w:numPr>
      <w:pBdr>
        <w:top w:val="none" w:sz="0" w:space="0" w:color="auto"/>
        <w:bottom w:val="single" w:sz="4" w:space="1" w:color="auto"/>
      </w:pBdr>
      <w:spacing w:after="0"/>
      <w:contextualSpacing/>
    </w:pPr>
    <w:rPr>
      <w:rFonts w:eastAsia="Bell MT" w:cs="Bell MT"/>
      <w:szCs w:val="20"/>
    </w:rPr>
  </w:style>
  <w:style w:type="paragraph" w:customStyle="1" w:styleId="Bullets">
    <w:name w:val="Bullets"/>
    <w:qFormat/>
    <w:rsid w:val="00E240DF"/>
    <w:pPr>
      <w:numPr>
        <w:numId w:val="17"/>
      </w:numPr>
    </w:pPr>
    <w:rPr>
      <w:rFonts w:ascii="NeuzeitGroReg" w:eastAsia="Bell MT" w:hAnsi="NeuzeitGroReg" w:cs="Bell MT"/>
      <w:color w:val="000000"/>
      <w:sz w:val="20"/>
      <w:szCs w:val="20"/>
      <w:lang w:val="en-GB"/>
    </w:rPr>
  </w:style>
  <w:style w:type="paragraph" w:customStyle="1" w:styleId="Copyright">
    <w:name w:val="Copyright"/>
    <w:basedOn w:val="Normal"/>
    <w:qFormat/>
    <w:rsid w:val="00630FC1"/>
    <w:pPr>
      <w:pBdr>
        <w:top w:val="single" w:sz="4" w:space="1" w:color="auto"/>
      </w:pBdr>
    </w:pPr>
    <w:rPr>
      <w:sz w:val="18"/>
    </w:rPr>
  </w:style>
  <w:style w:type="paragraph" w:styleId="NormalWeb">
    <w:name w:val="Normal (Web)"/>
    <w:basedOn w:val="Normal"/>
    <w:uiPriority w:val="99"/>
    <w:semiHidden/>
    <w:unhideWhenUsed/>
    <w:rsid w:val="00AF30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0491">
      <w:bodyDiv w:val="1"/>
      <w:marLeft w:val="0"/>
      <w:marRight w:val="0"/>
      <w:marTop w:val="0"/>
      <w:marBottom w:val="0"/>
      <w:divBdr>
        <w:top w:val="none" w:sz="0" w:space="0" w:color="auto"/>
        <w:left w:val="none" w:sz="0" w:space="0" w:color="auto"/>
        <w:bottom w:val="none" w:sz="0" w:space="0" w:color="auto"/>
        <w:right w:val="none" w:sz="0" w:space="0" w:color="auto"/>
      </w:divBdr>
    </w:div>
    <w:div w:id="238448434">
      <w:bodyDiv w:val="1"/>
      <w:marLeft w:val="0"/>
      <w:marRight w:val="0"/>
      <w:marTop w:val="0"/>
      <w:marBottom w:val="0"/>
      <w:divBdr>
        <w:top w:val="none" w:sz="0" w:space="0" w:color="auto"/>
        <w:left w:val="none" w:sz="0" w:space="0" w:color="auto"/>
        <w:bottom w:val="none" w:sz="0" w:space="0" w:color="auto"/>
        <w:right w:val="none" w:sz="0" w:space="0" w:color="auto"/>
      </w:divBdr>
      <w:divsChild>
        <w:div w:id="176384954">
          <w:marLeft w:val="0"/>
          <w:marRight w:val="0"/>
          <w:marTop w:val="0"/>
          <w:marBottom w:val="0"/>
          <w:divBdr>
            <w:top w:val="none" w:sz="0" w:space="0" w:color="auto"/>
            <w:left w:val="none" w:sz="0" w:space="0" w:color="auto"/>
            <w:bottom w:val="none" w:sz="0" w:space="0" w:color="auto"/>
            <w:right w:val="none" w:sz="0" w:space="0" w:color="auto"/>
          </w:divBdr>
          <w:divsChild>
            <w:div w:id="1181121632">
              <w:marLeft w:val="0"/>
              <w:marRight w:val="0"/>
              <w:marTop w:val="0"/>
              <w:marBottom w:val="0"/>
              <w:divBdr>
                <w:top w:val="none" w:sz="0" w:space="0" w:color="auto"/>
                <w:left w:val="none" w:sz="0" w:space="0" w:color="auto"/>
                <w:bottom w:val="none" w:sz="0" w:space="0" w:color="auto"/>
                <w:right w:val="none" w:sz="0" w:space="0" w:color="auto"/>
              </w:divBdr>
            </w:div>
          </w:divsChild>
        </w:div>
        <w:div w:id="1972057302">
          <w:marLeft w:val="0"/>
          <w:marRight w:val="0"/>
          <w:marTop w:val="0"/>
          <w:marBottom w:val="0"/>
          <w:divBdr>
            <w:top w:val="none" w:sz="0" w:space="0" w:color="auto"/>
            <w:left w:val="none" w:sz="0" w:space="0" w:color="auto"/>
            <w:bottom w:val="none" w:sz="0" w:space="0" w:color="auto"/>
            <w:right w:val="none" w:sz="0" w:space="0" w:color="auto"/>
          </w:divBdr>
          <w:divsChild>
            <w:div w:id="18251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856">
      <w:bodyDiv w:val="1"/>
      <w:marLeft w:val="0"/>
      <w:marRight w:val="0"/>
      <w:marTop w:val="0"/>
      <w:marBottom w:val="0"/>
      <w:divBdr>
        <w:top w:val="none" w:sz="0" w:space="0" w:color="auto"/>
        <w:left w:val="none" w:sz="0" w:space="0" w:color="auto"/>
        <w:bottom w:val="none" w:sz="0" w:space="0" w:color="auto"/>
        <w:right w:val="none" w:sz="0" w:space="0" w:color="auto"/>
      </w:divBdr>
    </w:div>
    <w:div w:id="311258284">
      <w:bodyDiv w:val="1"/>
      <w:marLeft w:val="0"/>
      <w:marRight w:val="0"/>
      <w:marTop w:val="0"/>
      <w:marBottom w:val="0"/>
      <w:divBdr>
        <w:top w:val="none" w:sz="0" w:space="0" w:color="auto"/>
        <w:left w:val="none" w:sz="0" w:space="0" w:color="auto"/>
        <w:bottom w:val="none" w:sz="0" w:space="0" w:color="auto"/>
        <w:right w:val="none" w:sz="0" w:space="0" w:color="auto"/>
      </w:divBdr>
    </w:div>
    <w:div w:id="334844111">
      <w:bodyDiv w:val="1"/>
      <w:marLeft w:val="0"/>
      <w:marRight w:val="0"/>
      <w:marTop w:val="0"/>
      <w:marBottom w:val="0"/>
      <w:divBdr>
        <w:top w:val="none" w:sz="0" w:space="0" w:color="auto"/>
        <w:left w:val="none" w:sz="0" w:space="0" w:color="auto"/>
        <w:bottom w:val="none" w:sz="0" w:space="0" w:color="auto"/>
        <w:right w:val="none" w:sz="0" w:space="0" w:color="auto"/>
      </w:divBdr>
    </w:div>
    <w:div w:id="407923195">
      <w:bodyDiv w:val="1"/>
      <w:marLeft w:val="0"/>
      <w:marRight w:val="0"/>
      <w:marTop w:val="0"/>
      <w:marBottom w:val="0"/>
      <w:divBdr>
        <w:top w:val="none" w:sz="0" w:space="0" w:color="auto"/>
        <w:left w:val="none" w:sz="0" w:space="0" w:color="auto"/>
        <w:bottom w:val="none" w:sz="0" w:space="0" w:color="auto"/>
        <w:right w:val="none" w:sz="0" w:space="0" w:color="auto"/>
      </w:divBdr>
    </w:div>
    <w:div w:id="428307726">
      <w:bodyDiv w:val="1"/>
      <w:marLeft w:val="0"/>
      <w:marRight w:val="0"/>
      <w:marTop w:val="0"/>
      <w:marBottom w:val="0"/>
      <w:divBdr>
        <w:top w:val="none" w:sz="0" w:space="0" w:color="auto"/>
        <w:left w:val="none" w:sz="0" w:space="0" w:color="auto"/>
        <w:bottom w:val="none" w:sz="0" w:space="0" w:color="auto"/>
        <w:right w:val="none" w:sz="0" w:space="0" w:color="auto"/>
      </w:divBdr>
      <w:divsChild>
        <w:div w:id="394285252">
          <w:marLeft w:val="0"/>
          <w:marRight w:val="0"/>
          <w:marTop w:val="0"/>
          <w:marBottom w:val="0"/>
          <w:divBdr>
            <w:top w:val="none" w:sz="0" w:space="0" w:color="auto"/>
            <w:left w:val="none" w:sz="0" w:space="0" w:color="auto"/>
            <w:bottom w:val="none" w:sz="0" w:space="0" w:color="auto"/>
            <w:right w:val="none" w:sz="0" w:space="0" w:color="auto"/>
          </w:divBdr>
          <w:divsChild>
            <w:div w:id="17007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478">
      <w:bodyDiv w:val="1"/>
      <w:marLeft w:val="0"/>
      <w:marRight w:val="0"/>
      <w:marTop w:val="0"/>
      <w:marBottom w:val="0"/>
      <w:divBdr>
        <w:top w:val="none" w:sz="0" w:space="0" w:color="auto"/>
        <w:left w:val="none" w:sz="0" w:space="0" w:color="auto"/>
        <w:bottom w:val="none" w:sz="0" w:space="0" w:color="auto"/>
        <w:right w:val="none" w:sz="0" w:space="0" w:color="auto"/>
      </w:divBdr>
    </w:div>
    <w:div w:id="598148854">
      <w:bodyDiv w:val="1"/>
      <w:marLeft w:val="0"/>
      <w:marRight w:val="0"/>
      <w:marTop w:val="0"/>
      <w:marBottom w:val="0"/>
      <w:divBdr>
        <w:top w:val="none" w:sz="0" w:space="0" w:color="auto"/>
        <w:left w:val="none" w:sz="0" w:space="0" w:color="auto"/>
        <w:bottom w:val="none" w:sz="0" w:space="0" w:color="auto"/>
        <w:right w:val="none" w:sz="0" w:space="0" w:color="auto"/>
      </w:divBdr>
    </w:div>
    <w:div w:id="631864868">
      <w:bodyDiv w:val="1"/>
      <w:marLeft w:val="0"/>
      <w:marRight w:val="0"/>
      <w:marTop w:val="0"/>
      <w:marBottom w:val="0"/>
      <w:divBdr>
        <w:top w:val="none" w:sz="0" w:space="0" w:color="auto"/>
        <w:left w:val="none" w:sz="0" w:space="0" w:color="auto"/>
        <w:bottom w:val="none" w:sz="0" w:space="0" w:color="auto"/>
        <w:right w:val="none" w:sz="0" w:space="0" w:color="auto"/>
      </w:divBdr>
    </w:div>
    <w:div w:id="640112234">
      <w:bodyDiv w:val="1"/>
      <w:marLeft w:val="0"/>
      <w:marRight w:val="0"/>
      <w:marTop w:val="0"/>
      <w:marBottom w:val="0"/>
      <w:divBdr>
        <w:top w:val="none" w:sz="0" w:space="0" w:color="auto"/>
        <w:left w:val="none" w:sz="0" w:space="0" w:color="auto"/>
        <w:bottom w:val="none" w:sz="0" w:space="0" w:color="auto"/>
        <w:right w:val="none" w:sz="0" w:space="0" w:color="auto"/>
      </w:divBdr>
      <w:divsChild>
        <w:div w:id="2091192411">
          <w:marLeft w:val="0"/>
          <w:marRight w:val="0"/>
          <w:marTop w:val="0"/>
          <w:marBottom w:val="0"/>
          <w:divBdr>
            <w:top w:val="none" w:sz="0" w:space="0" w:color="auto"/>
            <w:left w:val="none" w:sz="0" w:space="0" w:color="auto"/>
            <w:bottom w:val="none" w:sz="0" w:space="0" w:color="auto"/>
            <w:right w:val="none" w:sz="0" w:space="0" w:color="auto"/>
          </w:divBdr>
          <w:divsChild>
            <w:div w:id="1017653344">
              <w:marLeft w:val="0"/>
              <w:marRight w:val="0"/>
              <w:marTop w:val="0"/>
              <w:marBottom w:val="0"/>
              <w:divBdr>
                <w:top w:val="none" w:sz="0" w:space="0" w:color="auto"/>
                <w:left w:val="none" w:sz="0" w:space="0" w:color="auto"/>
                <w:bottom w:val="none" w:sz="0" w:space="0" w:color="auto"/>
                <w:right w:val="none" w:sz="0" w:space="0" w:color="auto"/>
              </w:divBdr>
            </w:div>
          </w:divsChild>
        </w:div>
        <w:div w:id="1312442371">
          <w:marLeft w:val="0"/>
          <w:marRight w:val="0"/>
          <w:marTop w:val="0"/>
          <w:marBottom w:val="0"/>
          <w:divBdr>
            <w:top w:val="none" w:sz="0" w:space="0" w:color="auto"/>
            <w:left w:val="none" w:sz="0" w:space="0" w:color="auto"/>
            <w:bottom w:val="none" w:sz="0" w:space="0" w:color="auto"/>
            <w:right w:val="none" w:sz="0" w:space="0" w:color="auto"/>
          </w:divBdr>
          <w:divsChild>
            <w:div w:id="1220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6292">
      <w:bodyDiv w:val="1"/>
      <w:marLeft w:val="0"/>
      <w:marRight w:val="0"/>
      <w:marTop w:val="0"/>
      <w:marBottom w:val="0"/>
      <w:divBdr>
        <w:top w:val="none" w:sz="0" w:space="0" w:color="auto"/>
        <w:left w:val="none" w:sz="0" w:space="0" w:color="auto"/>
        <w:bottom w:val="none" w:sz="0" w:space="0" w:color="auto"/>
        <w:right w:val="none" w:sz="0" w:space="0" w:color="auto"/>
      </w:divBdr>
    </w:div>
    <w:div w:id="672994450">
      <w:bodyDiv w:val="1"/>
      <w:marLeft w:val="0"/>
      <w:marRight w:val="0"/>
      <w:marTop w:val="0"/>
      <w:marBottom w:val="0"/>
      <w:divBdr>
        <w:top w:val="none" w:sz="0" w:space="0" w:color="auto"/>
        <w:left w:val="none" w:sz="0" w:space="0" w:color="auto"/>
        <w:bottom w:val="none" w:sz="0" w:space="0" w:color="auto"/>
        <w:right w:val="none" w:sz="0" w:space="0" w:color="auto"/>
      </w:divBdr>
    </w:div>
    <w:div w:id="859709816">
      <w:bodyDiv w:val="1"/>
      <w:marLeft w:val="0"/>
      <w:marRight w:val="0"/>
      <w:marTop w:val="0"/>
      <w:marBottom w:val="0"/>
      <w:divBdr>
        <w:top w:val="none" w:sz="0" w:space="0" w:color="auto"/>
        <w:left w:val="none" w:sz="0" w:space="0" w:color="auto"/>
        <w:bottom w:val="none" w:sz="0" w:space="0" w:color="auto"/>
        <w:right w:val="none" w:sz="0" w:space="0" w:color="auto"/>
      </w:divBdr>
    </w:div>
    <w:div w:id="871112353">
      <w:bodyDiv w:val="1"/>
      <w:marLeft w:val="0"/>
      <w:marRight w:val="0"/>
      <w:marTop w:val="0"/>
      <w:marBottom w:val="0"/>
      <w:divBdr>
        <w:top w:val="none" w:sz="0" w:space="0" w:color="auto"/>
        <w:left w:val="none" w:sz="0" w:space="0" w:color="auto"/>
        <w:bottom w:val="none" w:sz="0" w:space="0" w:color="auto"/>
        <w:right w:val="none" w:sz="0" w:space="0" w:color="auto"/>
      </w:divBdr>
    </w:div>
    <w:div w:id="948977117">
      <w:bodyDiv w:val="1"/>
      <w:marLeft w:val="0"/>
      <w:marRight w:val="0"/>
      <w:marTop w:val="0"/>
      <w:marBottom w:val="0"/>
      <w:divBdr>
        <w:top w:val="none" w:sz="0" w:space="0" w:color="auto"/>
        <w:left w:val="none" w:sz="0" w:space="0" w:color="auto"/>
        <w:bottom w:val="none" w:sz="0" w:space="0" w:color="auto"/>
        <w:right w:val="none" w:sz="0" w:space="0" w:color="auto"/>
      </w:divBdr>
    </w:div>
    <w:div w:id="982006316">
      <w:bodyDiv w:val="1"/>
      <w:marLeft w:val="0"/>
      <w:marRight w:val="0"/>
      <w:marTop w:val="0"/>
      <w:marBottom w:val="0"/>
      <w:divBdr>
        <w:top w:val="none" w:sz="0" w:space="0" w:color="auto"/>
        <w:left w:val="none" w:sz="0" w:space="0" w:color="auto"/>
        <w:bottom w:val="none" w:sz="0" w:space="0" w:color="auto"/>
        <w:right w:val="none" w:sz="0" w:space="0" w:color="auto"/>
      </w:divBdr>
    </w:div>
    <w:div w:id="1037854456">
      <w:bodyDiv w:val="1"/>
      <w:marLeft w:val="0"/>
      <w:marRight w:val="0"/>
      <w:marTop w:val="0"/>
      <w:marBottom w:val="0"/>
      <w:divBdr>
        <w:top w:val="none" w:sz="0" w:space="0" w:color="auto"/>
        <w:left w:val="none" w:sz="0" w:space="0" w:color="auto"/>
        <w:bottom w:val="none" w:sz="0" w:space="0" w:color="auto"/>
        <w:right w:val="none" w:sz="0" w:space="0" w:color="auto"/>
      </w:divBdr>
    </w:div>
    <w:div w:id="1041713204">
      <w:bodyDiv w:val="1"/>
      <w:marLeft w:val="0"/>
      <w:marRight w:val="0"/>
      <w:marTop w:val="0"/>
      <w:marBottom w:val="0"/>
      <w:divBdr>
        <w:top w:val="none" w:sz="0" w:space="0" w:color="auto"/>
        <w:left w:val="none" w:sz="0" w:space="0" w:color="auto"/>
        <w:bottom w:val="none" w:sz="0" w:space="0" w:color="auto"/>
        <w:right w:val="none" w:sz="0" w:space="0" w:color="auto"/>
      </w:divBdr>
    </w:div>
    <w:div w:id="1067146799">
      <w:bodyDiv w:val="1"/>
      <w:marLeft w:val="0"/>
      <w:marRight w:val="0"/>
      <w:marTop w:val="0"/>
      <w:marBottom w:val="0"/>
      <w:divBdr>
        <w:top w:val="none" w:sz="0" w:space="0" w:color="auto"/>
        <w:left w:val="none" w:sz="0" w:space="0" w:color="auto"/>
        <w:bottom w:val="none" w:sz="0" w:space="0" w:color="auto"/>
        <w:right w:val="none" w:sz="0" w:space="0" w:color="auto"/>
      </w:divBdr>
      <w:divsChild>
        <w:div w:id="584608584">
          <w:marLeft w:val="0"/>
          <w:marRight w:val="0"/>
          <w:marTop w:val="0"/>
          <w:marBottom w:val="0"/>
          <w:divBdr>
            <w:top w:val="none" w:sz="0" w:space="0" w:color="auto"/>
            <w:left w:val="none" w:sz="0" w:space="0" w:color="auto"/>
            <w:bottom w:val="none" w:sz="0" w:space="0" w:color="auto"/>
            <w:right w:val="none" w:sz="0" w:space="0" w:color="auto"/>
          </w:divBdr>
          <w:divsChild>
            <w:div w:id="2027558891">
              <w:marLeft w:val="0"/>
              <w:marRight w:val="0"/>
              <w:marTop w:val="0"/>
              <w:marBottom w:val="0"/>
              <w:divBdr>
                <w:top w:val="none" w:sz="0" w:space="0" w:color="auto"/>
                <w:left w:val="none" w:sz="0" w:space="0" w:color="auto"/>
                <w:bottom w:val="none" w:sz="0" w:space="0" w:color="auto"/>
                <w:right w:val="none" w:sz="0" w:space="0" w:color="auto"/>
              </w:divBdr>
            </w:div>
          </w:divsChild>
        </w:div>
        <w:div w:id="16196053">
          <w:marLeft w:val="0"/>
          <w:marRight w:val="0"/>
          <w:marTop w:val="0"/>
          <w:marBottom w:val="0"/>
          <w:divBdr>
            <w:top w:val="none" w:sz="0" w:space="0" w:color="auto"/>
            <w:left w:val="none" w:sz="0" w:space="0" w:color="auto"/>
            <w:bottom w:val="none" w:sz="0" w:space="0" w:color="auto"/>
            <w:right w:val="none" w:sz="0" w:space="0" w:color="auto"/>
          </w:divBdr>
          <w:divsChild>
            <w:div w:id="1491212930">
              <w:marLeft w:val="0"/>
              <w:marRight w:val="0"/>
              <w:marTop w:val="0"/>
              <w:marBottom w:val="0"/>
              <w:divBdr>
                <w:top w:val="none" w:sz="0" w:space="0" w:color="auto"/>
                <w:left w:val="none" w:sz="0" w:space="0" w:color="auto"/>
                <w:bottom w:val="none" w:sz="0" w:space="0" w:color="auto"/>
                <w:right w:val="none" w:sz="0" w:space="0" w:color="auto"/>
              </w:divBdr>
            </w:div>
          </w:divsChild>
        </w:div>
        <w:div w:id="193466064">
          <w:marLeft w:val="0"/>
          <w:marRight w:val="0"/>
          <w:marTop w:val="0"/>
          <w:marBottom w:val="0"/>
          <w:divBdr>
            <w:top w:val="none" w:sz="0" w:space="0" w:color="auto"/>
            <w:left w:val="none" w:sz="0" w:space="0" w:color="auto"/>
            <w:bottom w:val="none" w:sz="0" w:space="0" w:color="auto"/>
            <w:right w:val="none" w:sz="0" w:space="0" w:color="auto"/>
          </w:divBdr>
          <w:divsChild>
            <w:div w:id="1827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690">
      <w:bodyDiv w:val="1"/>
      <w:marLeft w:val="0"/>
      <w:marRight w:val="0"/>
      <w:marTop w:val="0"/>
      <w:marBottom w:val="0"/>
      <w:divBdr>
        <w:top w:val="none" w:sz="0" w:space="0" w:color="auto"/>
        <w:left w:val="none" w:sz="0" w:space="0" w:color="auto"/>
        <w:bottom w:val="none" w:sz="0" w:space="0" w:color="auto"/>
        <w:right w:val="none" w:sz="0" w:space="0" w:color="auto"/>
      </w:divBdr>
    </w:div>
    <w:div w:id="1174298022">
      <w:bodyDiv w:val="1"/>
      <w:marLeft w:val="0"/>
      <w:marRight w:val="0"/>
      <w:marTop w:val="0"/>
      <w:marBottom w:val="0"/>
      <w:divBdr>
        <w:top w:val="none" w:sz="0" w:space="0" w:color="auto"/>
        <w:left w:val="none" w:sz="0" w:space="0" w:color="auto"/>
        <w:bottom w:val="none" w:sz="0" w:space="0" w:color="auto"/>
        <w:right w:val="none" w:sz="0" w:space="0" w:color="auto"/>
      </w:divBdr>
    </w:div>
    <w:div w:id="1178276836">
      <w:bodyDiv w:val="1"/>
      <w:marLeft w:val="0"/>
      <w:marRight w:val="0"/>
      <w:marTop w:val="0"/>
      <w:marBottom w:val="0"/>
      <w:divBdr>
        <w:top w:val="none" w:sz="0" w:space="0" w:color="auto"/>
        <w:left w:val="none" w:sz="0" w:space="0" w:color="auto"/>
        <w:bottom w:val="none" w:sz="0" w:space="0" w:color="auto"/>
        <w:right w:val="none" w:sz="0" w:space="0" w:color="auto"/>
      </w:divBdr>
    </w:div>
    <w:div w:id="1182478958">
      <w:bodyDiv w:val="1"/>
      <w:marLeft w:val="0"/>
      <w:marRight w:val="0"/>
      <w:marTop w:val="0"/>
      <w:marBottom w:val="0"/>
      <w:divBdr>
        <w:top w:val="none" w:sz="0" w:space="0" w:color="auto"/>
        <w:left w:val="none" w:sz="0" w:space="0" w:color="auto"/>
        <w:bottom w:val="none" w:sz="0" w:space="0" w:color="auto"/>
        <w:right w:val="none" w:sz="0" w:space="0" w:color="auto"/>
      </w:divBdr>
    </w:div>
    <w:div w:id="1335768998">
      <w:bodyDiv w:val="1"/>
      <w:marLeft w:val="0"/>
      <w:marRight w:val="0"/>
      <w:marTop w:val="0"/>
      <w:marBottom w:val="0"/>
      <w:divBdr>
        <w:top w:val="none" w:sz="0" w:space="0" w:color="auto"/>
        <w:left w:val="none" w:sz="0" w:space="0" w:color="auto"/>
        <w:bottom w:val="none" w:sz="0" w:space="0" w:color="auto"/>
        <w:right w:val="none" w:sz="0" w:space="0" w:color="auto"/>
      </w:divBdr>
    </w:div>
    <w:div w:id="1519269815">
      <w:bodyDiv w:val="1"/>
      <w:marLeft w:val="0"/>
      <w:marRight w:val="0"/>
      <w:marTop w:val="0"/>
      <w:marBottom w:val="0"/>
      <w:divBdr>
        <w:top w:val="none" w:sz="0" w:space="0" w:color="auto"/>
        <w:left w:val="none" w:sz="0" w:space="0" w:color="auto"/>
        <w:bottom w:val="none" w:sz="0" w:space="0" w:color="auto"/>
        <w:right w:val="none" w:sz="0" w:space="0" w:color="auto"/>
      </w:divBdr>
    </w:div>
    <w:div w:id="1530677255">
      <w:bodyDiv w:val="1"/>
      <w:marLeft w:val="0"/>
      <w:marRight w:val="0"/>
      <w:marTop w:val="0"/>
      <w:marBottom w:val="0"/>
      <w:divBdr>
        <w:top w:val="none" w:sz="0" w:space="0" w:color="auto"/>
        <w:left w:val="none" w:sz="0" w:space="0" w:color="auto"/>
        <w:bottom w:val="none" w:sz="0" w:space="0" w:color="auto"/>
        <w:right w:val="none" w:sz="0" w:space="0" w:color="auto"/>
      </w:divBdr>
    </w:div>
    <w:div w:id="1540433401">
      <w:bodyDiv w:val="1"/>
      <w:marLeft w:val="0"/>
      <w:marRight w:val="0"/>
      <w:marTop w:val="0"/>
      <w:marBottom w:val="0"/>
      <w:divBdr>
        <w:top w:val="none" w:sz="0" w:space="0" w:color="auto"/>
        <w:left w:val="none" w:sz="0" w:space="0" w:color="auto"/>
        <w:bottom w:val="none" w:sz="0" w:space="0" w:color="auto"/>
        <w:right w:val="none" w:sz="0" w:space="0" w:color="auto"/>
      </w:divBdr>
    </w:div>
    <w:div w:id="1547596863">
      <w:bodyDiv w:val="1"/>
      <w:marLeft w:val="0"/>
      <w:marRight w:val="0"/>
      <w:marTop w:val="0"/>
      <w:marBottom w:val="0"/>
      <w:divBdr>
        <w:top w:val="none" w:sz="0" w:space="0" w:color="auto"/>
        <w:left w:val="none" w:sz="0" w:space="0" w:color="auto"/>
        <w:bottom w:val="none" w:sz="0" w:space="0" w:color="auto"/>
        <w:right w:val="none" w:sz="0" w:space="0" w:color="auto"/>
      </w:divBdr>
    </w:div>
    <w:div w:id="1561819065">
      <w:bodyDiv w:val="1"/>
      <w:marLeft w:val="0"/>
      <w:marRight w:val="0"/>
      <w:marTop w:val="0"/>
      <w:marBottom w:val="0"/>
      <w:divBdr>
        <w:top w:val="none" w:sz="0" w:space="0" w:color="auto"/>
        <w:left w:val="none" w:sz="0" w:space="0" w:color="auto"/>
        <w:bottom w:val="none" w:sz="0" w:space="0" w:color="auto"/>
        <w:right w:val="none" w:sz="0" w:space="0" w:color="auto"/>
      </w:divBdr>
    </w:div>
    <w:div w:id="1638103363">
      <w:bodyDiv w:val="1"/>
      <w:marLeft w:val="0"/>
      <w:marRight w:val="0"/>
      <w:marTop w:val="0"/>
      <w:marBottom w:val="0"/>
      <w:divBdr>
        <w:top w:val="none" w:sz="0" w:space="0" w:color="auto"/>
        <w:left w:val="none" w:sz="0" w:space="0" w:color="auto"/>
        <w:bottom w:val="none" w:sz="0" w:space="0" w:color="auto"/>
        <w:right w:val="none" w:sz="0" w:space="0" w:color="auto"/>
      </w:divBdr>
    </w:div>
    <w:div w:id="1646884839">
      <w:bodyDiv w:val="1"/>
      <w:marLeft w:val="0"/>
      <w:marRight w:val="0"/>
      <w:marTop w:val="0"/>
      <w:marBottom w:val="0"/>
      <w:divBdr>
        <w:top w:val="none" w:sz="0" w:space="0" w:color="auto"/>
        <w:left w:val="none" w:sz="0" w:space="0" w:color="auto"/>
        <w:bottom w:val="none" w:sz="0" w:space="0" w:color="auto"/>
        <w:right w:val="none" w:sz="0" w:space="0" w:color="auto"/>
      </w:divBdr>
    </w:div>
    <w:div w:id="1677416245">
      <w:bodyDiv w:val="1"/>
      <w:marLeft w:val="0"/>
      <w:marRight w:val="0"/>
      <w:marTop w:val="0"/>
      <w:marBottom w:val="0"/>
      <w:divBdr>
        <w:top w:val="none" w:sz="0" w:space="0" w:color="auto"/>
        <w:left w:val="none" w:sz="0" w:space="0" w:color="auto"/>
        <w:bottom w:val="none" w:sz="0" w:space="0" w:color="auto"/>
        <w:right w:val="none" w:sz="0" w:space="0" w:color="auto"/>
      </w:divBdr>
    </w:div>
    <w:div w:id="1730878877">
      <w:bodyDiv w:val="1"/>
      <w:marLeft w:val="0"/>
      <w:marRight w:val="0"/>
      <w:marTop w:val="0"/>
      <w:marBottom w:val="0"/>
      <w:divBdr>
        <w:top w:val="none" w:sz="0" w:space="0" w:color="auto"/>
        <w:left w:val="none" w:sz="0" w:space="0" w:color="auto"/>
        <w:bottom w:val="none" w:sz="0" w:space="0" w:color="auto"/>
        <w:right w:val="none" w:sz="0" w:space="0" w:color="auto"/>
      </w:divBdr>
    </w:div>
    <w:div w:id="1900945551">
      <w:bodyDiv w:val="1"/>
      <w:marLeft w:val="0"/>
      <w:marRight w:val="0"/>
      <w:marTop w:val="0"/>
      <w:marBottom w:val="0"/>
      <w:divBdr>
        <w:top w:val="none" w:sz="0" w:space="0" w:color="auto"/>
        <w:left w:val="none" w:sz="0" w:space="0" w:color="auto"/>
        <w:bottom w:val="none" w:sz="0" w:space="0" w:color="auto"/>
        <w:right w:val="none" w:sz="0" w:space="0" w:color="auto"/>
      </w:divBdr>
    </w:div>
    <w:div w:id="1938054061">
      <w:bodyDiv w:val="1"/>
      <w:marLeft w:val="0"/>
      <w:marRight w:val="0"/>
      <w:marTop w:val="0"/>
      <w:marBottom w:val="0"/>
      <w:divBdr>
        <w:top w:val="none" w:sz="0" w:space="0" w:color="auto"/>
        <w:left w:val="none" w:sz="0" w:space="0" w:color="auto"/>
        <w:bottom w:val="none" w:sz="0" w:space="0" w:color="auto"/>
        <w:right w:val="none" w:sz="0" w:space="0" w:color="auto"/>
      </w:divBdr>
    </w:div>
    <w:div w:id="1976906160">
      <w:bodyDiv w:val="1"/>
      <w:marLeft w:val="0"/>
      <w:marRight w:val="0"/>
      <w:marTop w:val="0"/>
      <w:marBottom w:val="0"/>
      <w:divBdr>
        <w:top w:val="none" w:sz="0" w:space="0" w:color="auto"/>
        <w:left w:val="none" w:sz="0" w:space="0" w:color="auto"/>
        <w:bottom w:val="none" w:sz="0" w:space="0" w:color="auto"/>
        <w:right w:val="none" w:sz="0" w:space="0" w:color="auto"/>
      </w:divBdr>
    </w:div>
    <w:div w:id="2064908999">
      <w:bodyDiv w:val="1"/>
      <w:marLeft w:val="0"/>
      <w:marRight w:val="0"/>
      <w:marTop w:val="0"/>
      <w:marBottom w:val="0"/>
      <w:divBdr>
        <w:top w:val="none" w:sz="0" w:space="0" w:color="auto"/>
        <w:left w:val="none" w:sz="0" w:space="0" w:color="auto"/>
        <w:bottom w:val="none" w:sz="0" w:space="0" w:color="auto"/>
        <w:right w:val="none" w:sz="0" w:space="0" w:color="auto"/>
      </w:divBdr>
    </w:div>
    <w:div w:id="2071493137">
      <w:bodyDiv w:val="1"/>
      <w:marLeft w:val="0"/>
      <w:marRight w:val="0"/>
      <w:marTop w:val="0"/>
      <w:marBottom w:val="0"/>
      <w:divBdr>
        <w:top w:val="none" w:sz="0" w:space="0" w:color="auto"/>
        <w:left w:val="none" w:sz="0" w:space="0" w:color="auto"/>
        <w:bottom w:val="none" w:sz="0" w:space="0" w:color="auto"/>
        <w:right w:val="none" w:sz="0" w:space="0" w:color="auto"/>
      </w:divBdr>
    </w:div>
    <w:div w:id="2074235477">
      <w:bodyDiv w:val="1"/>
      <w:marLeft w:val="0"/>
      <w:marRight w:val="0"/>
      <w:marTop w:val="0"/>
      <w:marBottom w:val="0"/>
      <w:divBdr>
        <w:top w:val="none" w:sz="0" w:space="0" w:color="auto"/>
        <w:left w:val="none" w:sz="0" w:space="0" w:color="auto"/>
        <w:bottom w:val="none" w:sz="0" w:space="0" w:color="auto"/>
        <w:right w:val="none" w:sz="0" w:space="0" w:color="auto"/>
      </w:divBdr>
    </w:div>
    <w:div w:id="2123651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111/aas.12601" TargetMode="External"/><Relationship Id="rId9" Type="http://schemas.openxmlformats.org/officeDocument/2006/relationships/hyperlink" Target="http://www.tripom.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5B87-00A5-8848-AD22-D3A3A773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849</Words>
  <Characters>4843</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References</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Charlotte Crossland</cp:lastModifiedBy>
  <cp:revision>3</cp:revision>
  <cp:lastPrinted>2018-03-20T16:36:00Z</cp:lastPrinted>
  <dcterms:created xsi:type="dcterms:W3CDTF">2019-05-14T19:55:00Z</dcterms:created>
  <dcterms:modified xsi:type="dcterms:W3CDTF">2019-05-14T20:04:00Z</dcterms:modified>
</cp:coreProperties>
</file>